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C45A21" w14:textId="566D50AF" w:rsidR="0074456B" w:rsidRDefault="0074456B" w:rsidP="0046275A">
      <w:pPr>
        <w:spacing w:after="15" w:line="250" w:lineRule="auto"/>
        <w:ind w:left="0" w:right="8427" w:firstLine="0"/>
      </w:pPr>
    </w:p>
    <w:p w14:paraId="4DC2B01B" w14:textId="77777777" w:rsidR="0074456B" w:rsidRDefault="000A06B2">
      <w:pPr>
        <w:pStyle w:val="Heading1"/>
        <w:ind w:left="15"/>
      </w:pPr>
      <w:r>
        <w:t xml:space="preserve"> Education </w:t>
      </w:r>
    </w:p>
    <w:p w14:paraId="40EAC8E9" w14:textId="77777777" w:rsidR="0074456B" w:rsidRDefault="000A06B2">
      <w:pPr>
        <w:spacing w:line="253" w:lineRule="auto"/>
        <w:ind w:left="-5" w:right="1870"/>
      </w:pPr>
      <w:r>
        <w:rPr>
          <w:color w:val="2A2A2A"/>
        </w:rPr>
        <w:t xml:space="preserve"> Master of Science, Counseling Psychology </w:t>
      </w:r>
      <w:r>
        <w:rPr>
          <w:rFonts w:cs="Lato"/>
          <w:color w:val="2A2A2A"/>
        </w:rPr>
        <w:t xml:space="preserve"> </w:t>
      </w:r>
    </w:p>
    <w:p w14:paraId="0A2A68F7" w14:textId="77777777" w:rsidR="0074456B" w:rsidRDefault="000A06B2">
      <w:pPr>
        <w:spacing w:line="253" w:lineRule="auto"/>
        <w:ind w:left="-5" w:right="1870"/>
      </w:pPr>
      <w:r>
        <w:rPr>
          <w:color w:val="2A2A2A"/>
        </w:rPr>
        <w:t xml:space="preserve"> University of Pennsylvania, Philadelphia, PA  (1991)</w:t>
      </w:r>
      <w:r>
        <w:rPr>
          <w:rFonts w:cs="Lato"/>
          <w:color w:val="2A2A2A"/>
        </w:rPr>
        <w:t xml:space="preserve"> </w:t>
      </w:r>
    </w:p>
    <w:p w14:paraId="180988CD" w14:textId="77777777" w:rsidR="0074456B" w:rsidRDefault="000A06B2">
      <w:pPr>
        <w:spacing w:after="0" w:line="259" w:lineRule="auto"/>
        <w:ind w:left="0" w:firstLine="0"/>
      </w:pPr>
      <w:r>
        <w:rPr>
          <w:rFonts w:cs="Lato"/>
        </w:rPr>
        <w:t xml:space="preserve"> </w:t>
      </w:r>
    </w:p>
    <w:p w14:paraId="40D1D55F" w14:textId="77777777" w:rsidR="0074456B" w:rsidRDefault="000A06B2">
      <w:r>
        <w:t xml:space="preserve"> Bachelor of Science, Psychology</w:t>
      </w:r>
      <w:r>
        <w:rPr>
          <w:rFonts w:cs="Lato"/>
        </w:rPr>
        <w:t xml:space="preserve"> </w:t>
      </w:r>
    </w:p>
    <w:p w14:paraId="4CF3807E" w14:textId="77777777" w:rsidR="0074456B" w:rsidRDefault="000A06B2">
      <w:pPr>
        <w:spacing w:line="253" w:lineRule="auto"/>
        <w:ind w:left="-5" w:right="1870"/>
      </w:pPr>
      <w:r>
        <w:rPr>
          <w:color w:val="2A2A2A"/>
        </w:rPr>
        <w:t xml:space="preserve"> University of Pennsylvania | Philadelphia, PA (1989)</w:t>
      </w:r>
      <w:r>
        <w:rPr>
          <w:rFonts w:cs="Lato"/>
        </w:rPr>
        <w:t xml:space="preserve"> </w:t>
      </w:r>
    </w:p>
    <w:p w14:paraId="34953997" w14:textId="77777777" w:rsidR="0074456B" w:rsidRDefault="000A06B2">
      <w:pPr>
        <w:spacing w:after="0" w:line="259" w:lineRule="auto"/>
        <w:ind w:left="0" w:firstLine="0"/>
      </w:pPr>
      <w:r>
        <w:rPr>
          <w:color w:val="2A2A2A"/>
        </w:rPr>
        <w:t xml:space="preserve"> </w:t>
      </w:r>
      <w:r>
        <w:rPr>
          <w:rFonts w:cs="Lato"/>
        </w:rPr>
        <w:t xml:space="preserve"> </w:t>
      </w:r>
    </w:p>
    <w:p w14:paraId="5BCF2B33" w14:textId="1E7F6AF0" w:rsidR="0074456B" w:rsidRDefault="0074456B">
      <w:pPr>
        <w:spacing w:after="0" w:line="259" w:lineRule="auto"/>
        <w:ind w:left="0" w:firstLine="0"/>
      </w:pPr>
    </w:p>
    <w:p w14:paraId="35B91919" w14:textId="77777777" w:rsidR="0074456B" w:rsidRDefault="000A06B2">
      <w:pPr>
        <w:pStyle w:val="Heading1"/>
        <w:ind w:left="15"/>
      </w:pPr>
      <w:r>
        <w:t>Licenses &amp; Certifications</w:t>
      </w:r>
      <w:r>
        <w:rPr>
          <w:color w:val="000000"/>
        </w:rPr>
        <w:t xml:space="preserve"> </w:t>
      </w:r>
    </w:p>
    <w:p w14:paraId="19049832" w14:textId="77777777" w:rsidR="0074456B" w:rsidRDefault="000A06B2">
      <w:pPr>
        <w:numPr>
          <w:ilvl w:val="0"/>
          <w:numId w:val="1"/>
        </w:numPr>
        <w:ind w:right="1870" w:hanging="360"/>
      </w:pPr>
      <w:r>
        <w:t>Licensed Professional Counselor (LPC)</w:t>
      </w:r>
      <w:r>
        <w:rPr>
          <w:rFonts w:cs="Lato"/>
        </w:rPr>
        <w:t xml:space="preserve"> </w:t>
      </w:r>
    </w:p>
    <w:p w14:paraId="604F6DE9" w14:textId="7B928A97" w:rsidR="0074456B" w:rsidRDefault="000A06B2">
      <w:pPr>
        <w:spacing w:line="253" w:lineRule="auto"/>
        <w:ind w:left="745" w:right="1870"/>
      </w:pPr>
      <w:r>
        <w:rPr>
          <w:color w:val="2A2A2A"/>
        </w:rPr>
        <w:t>Pennsylvania License #</w:t>
      </w:r>
      <w:r>
        <w:t xml:space="preserve">PC024672 </w:t>
      </w:r>
      <w:r>
        <w:rPr>
          <w:color w:val="2A2A2A"/>
        </w:rPr>
        <w:t>| 2002</w:t>
      </w:r>
      <w:r>
        <w:rPr>
          <w:rFonts w:cs="Lato"/>
        </w:rPr>
        <w:t xml:space="preserve"> </w:t>
      </w:r>
    </w:p>
    <w:p w14:paraId="623862E0" w14:textId="77777777" w:rsidR="0074456B" w:rsidRDefault="000A06B2">
      <w:pPr>
        <w:numPr>
          <w:ilvl w:val="0"/>
          <w:numId w:val="1"/>
        </w:numPr>
        <w:spacing w:line="253" w:lineRule="auto"/>
        <w:ind w:right="1870" w:hanging="360"/>
      </w:pPr>
      <w:r>
        <w:rPr>
          <w:color w:val="2A2A2A"/>
        </w:rPr>
        <w:t xml:space="preserve">Certified Alcohol and Drug Counselor (CADC) </w:t>
      </w:r>
      <w:r>
        <w:rPr>
          <w:rFonts w:cs="Lato"/>
        </w:rPr>
        <w:t xml:space="preserve"> </w:t>
      </w:r>
      <w:r>
        <w:rPr>
          <w:color w:val="2A2A2A"/>
        </w:rPr>
        <w:t>NAADAC | Certification #3024 | 1996</w:t>
      </w:r>
      <w:r>
        <w:rPr>
          <w:rFonts w:cs="Lato"/>
        </w:rPr>
        <w:t xml:space="preserve"> </w:t>
      </w:r>
    </w:p>
    <w:p w14:paraId="28362669" w14:textId="77777777" w:rsidR="0074456B" w:rsidRDefault="000A06B2">
      <w:pPr>
        <w:numPr>
          <w:ilvl w:val="0"/>
          <w:numId w:val="1"/>
        </w:numPr>
        <w:spacing w:line="253" w:lineRule="auto"/>
        <w:ind w:right="1870" w:hanging="360"/>
      </w:pPr>
      <w:r>
        <w:rPr>
          <w:color w:val="2A2A2A"/>
        </w:rPr>
        <w:t>DOT-Qualified Substance Abuse Professional (SAP)</w:t>
      </w:r>
      <w:r>
        <w:rPr>
          <w:rFonts w:cs="Lato"/>
          <w:color w:val="2A2A2A"/>
        </w:rPr>
        <w:t xml:space="preserve"> </w:t>
      </w:r>
      <w:r>
        <w:rPr>
          <w:color w:val="2A2A2A"/>
        </w:rPr>
        <w:t>NAADAC | Certification #20416 | 2014</w:t>
      </w:r>
      <w:r>
        <w:rPr>
          <w:rFonts w:cs="Lato"/>
          <w:color w:val="2A2A2A"/>
        </w:rPr>
        <w:t xml:space="preserve"> </w:t>
      </w:r>
    </w:p>
    <w:p w14:paraId="406C475C" w14:textId="77777777" w:rsidR="0074456B" w:rsidRPr="00083AD2" w:rsidRDefault="000A06B2">
      <w:pPr>
        <w:numPr>
          <w:ilvl w:val="0"/>
          <w:numId w:val="1"/>
        </w:numPr>
        <w:spacing w:line="253" w:lineRule="auto"/>
        <w:ind w:right="1870" w:hanging="360"/>
      </w:pPr>
      <w:r>
        <w:rPr>
          <w:color w:val="2A2A2A"/>
        </w:rPr>
        <w:t>Certified Clinical Trauma Professional (CCTP)</w:t>
      </w:r>
      <w:r>
        <w:rPr>
          <w:rFonts w:cs="Lato"/>
        </w:rPr>
        <w:t xml:space="preserve"> </w:t>
      </w:r>
      <w:r>
        <w:t>PESI | Certification #900289| 2017</w:t>
      </w:r>
      <w:r>
        <w:rPr>
          <w:rFonts w:cs="Lato"/>
        </w:rPr>
        <w:t xml:space="preserve"> </w:t>
      </w:r>
    </w:p>
    <w:p w14:paraId="5F87D664" w14:textId="3A58EF06" w:rsidR="00083AD2" w:rsidRPr="00083AD2" w:rsidRDefault="00083AD2" w:rsidP="00083AD2">
      <w:pPr>
        <w:numPr>
          <w:ilvl w:val="0"/>
          <w:numId w:val="1"/>
        </w:numPr>
        <w:spacing w:line="253" w:lineRule="auto"/>
        <w:ind w:right="1870" w:hanging="360"/>
      </w:pPr>
      <w:r w:rsidRPr="00083AD2">
        <w:rPr>
          <w:color w:val="2A2A2A"/>
        </w:rPr>
        <w:t xml:space="preserve">Certified Gestalt Psychotherapist </w:t>
      </w:r>
    </w:p>
    <w:p w14:paraId="7938A89F" w14:textId="32946D4F" w:rsidR="00083AD2" w:rsidRPr="00083AD2" w:rsidRDefault="00083AD2" w:rsidP="00083AD2">
      <w:pPr>
        <w:pStyle w:val="ListParagraph"/>
        <w:spacing w:line="253" w:lineRule="auto"/>
        <w:ind w:left="735" w:right="1870" w:firstLine="0"/>
        <w:rPr>
          <w:rFonts w:ascii="Lato Medium" w:hAnsi="Lato Medium"/>
          <w:i/>
          <w:iCs/>
        </w:rPr>
      </w:pPr>
      <w:r w:rsidRPr="00083AD2">
        <w:rPr>
          <w:color w:val="2A2A2A"/>
        </w:rPr>
        <w:t>P</w:t>
      </w:r>
      <w:r>
        <w:rPr>
          <w:color w:val="2A2A2A"/>
        </w:rPr>
        <w:t>ennsylvania</w:t>
      </w:r>
      <w:r w:rsidRPr="00083AD2">
        <w:rPr>
          <w:color w:val="2A2A2A"/>
        </w:rPr>
        <w:t xml:space="preserve"> Gestalt Center </w:t>
      </w:r>
      <w:r>
        <w:t>| 2026</w:t>
      </w:r>
    </w:p>
    <w:p w14:paraId="094A52D4" w14:textId="77777777" w:rsidR="00083AD2" w:rsidRPr="00A24AD1" w:rsidRDefault="00083AD2" w:rsidP="00083AD2">
      <w:pPr>
        <w:spacing w:line="253" w:lineRule="auto"/>
        <w:ind w:left="735" w:right="1870" w:firstLine="0"/>
      </w:pPr>
    </w:p>
    <w:p w14:paraId="14FA7DA0" w14:textId="3C7D50B6" w:rsidR="0074456B" w:rsidRDefault="0074456B">
      <w:pPr>
        <w:spacing w:after="0" w:line="259" w:lineRule="auto"/>
        <w:ind w:left="35" w:firstLine="0"/>
      </w:pPr>
    </w:p>
    <w:p w14:paraId="68B2177F" w14:textId="77777777" w:rsidR="0074456B" w:rsidRDefault="000A06B2">
      <w:pPr>
        <w:pStyle w:val="Heading1"/>
        <w:ind w:left="15"/>
      </w:pPr>
      <w:r>
        <w:t xml:space="preserve">Professional Experience </w:t>
      </w:r>
    </w:p>
    <w:p w14:paraId="133C6211" w14:textId="77777777" w:rsidR="0074456B" w:rsidRDefault="000A06B2">
      <w:pPr>
        <w:pStyle w:val="Heading2"/>
      </w:pPr>
      <w:r>
        <w:t xml:space="preserve">Licensed Mental Health Professional - Private Practice </w:t>
      </w:r>
    </w:p>
    <w:p w14:paraId="0E8AF47B" w14:textId="77777777" w:rsidR="0074456B" w:rsidRDefault="000A06B2">
      <w:pPr>
        <w:ind w:left="30"/>
      </w:pPr>
      <w:r>
        <w:t xml:space="preserve">West Chester, PA | 1991– Present  </w:t>
      </w:r>
      <w:r>
        <w:rPr>
          <w:rFonts w:cs="Lato"/>
        </w:rPr>
        <w:t xml:space="preserve"> </w:t>
      </w:r>
    </w:p>
    <w:p w14:paraId="03D1BF0C" w14:textId="77777777" w:rsidR="0074456B" w:rsidRDefault="000A06B2">
      <w:pPr>
        <w:numPr>
          <w:ilvl w:val="0"/>
          <w:numId w:val="2"/>
        </w:numPr>
        <w:ind w:hanging="360"/>
      </w:pPr>
      <w:r>
        <w:t>Provide individual, group, and family therapy sessions for adolescents and adults navigating mental health and substance abuse concerns</w:t>
      </w:r>
      <w:r>
        <w:rPr>
          <w:rFonts w:cs="Lato"/>
        </w:rPr>
        <w:t xml:space="preserve"> </w:t>
      </w:r>
    </w:p>
    <w:p w14:paraId="209AD0DB" w14:textId="77777777" w:rsidR="0074456B" w:rsidRDefault="000A06B2">
      <w:pPr>
        <w:numPr>
          <w:ilvl w:val="0"/>
          <w:numId w:val="2"/>
        </w:numPr>
        <w:ind w:hanging="360"/>
      </w:pPr>
      <w:r>
        <w:t>Provide DOT-SAP assessments, education, and treatment</w:t>
      </w:r>
      <w:r>
        <w:rPr>
          <w:rFonts w:cs="Lato"/>
        </w:rPr>
        <w:t xml:space="preserve"> </w:t>
      </w:r>
    </w:p>
    <w:p w14:paraId="6E4B1C73" w14:textId="77777777" w:rsidR="0074456B" w:rsidRDefault="000A06B2">
      <w:pPr>
        <w:numPr>
          <w:ilvl w:val="0"/>
          <w:numId w:val="2"/>
        </w:numPr>
        <w:spacing w:after="0" w:line="259" w:lineRule="auto"/>
        <w:ind w:hanging="360"/>
      </w:pPr>
      <w:r>
        <w:t>Provide evaluations and therapy for healthcare professionals</w:t>
      </w:r>
      <w:r>
        <w:rPr>
          <w:rFonts w:cs="Lato"/>
        </w:rPr>
        <w:t xml:space="preserve"> </w:t>
      </w:r>
    </w:p>
    <w:p w14:paraId="528F5F23" w14:textId="77777777" w:rsidR="0074456B" w:rsidRDefault="000A06B2">
      <w:pPr>
        <w:spacing w:line="259" w:lineRule="auto"/>
        <w:ind w:left="35" w:firstLine="0"/>
      </w:pPr>
      <w:r>
        <w:t xml:space="preserve"> </w:t>
      </w:r>
      <w:r>
        <w:rPr>
          <w:rFonts w:cs="Lato"/>
        </w:rPr>
        <w:t xml:space="preserve"> </w:t>
      </w:r>
    </w:p>
    <w:p w14:paraId="6141A930" w14:textId="77777777" w:rsidR="0074456B" w:rsidRDefault="000A06B2">
      <w:pPr>
        <w:pStyle w:val="Heading2"/>
      </w:pPr>
      <w:r>
        <w:t xml:space="preserve">Director of Adolescent Services   </w:t>
      </w:r>
    </w:p>
    <w:p w14:paraId="2F0490B9" w14:textId="77777777" w:rsidR="0074456B" w:rsidRDefault="000A06B2">
      <w:pPr>
        <w:ind w:left="30"/>
      </w:pPr>
      <w:r>
        <w:t>Mirmont Treatment Center | Lima, PA | 1998-2000</w:t>
      </w:r>
      <w:r>
        <w:rPr>
          <w:rFonts w:cs="Lato"/>
        </w:rPr>
        <w:t xml:space="preserve"> </w:t>
      </w:r>
    </w:p>
    <w:p w14:paraId="5D30CD77" w14:textId="77777777" w:rsidR="0074456B" w:rsidRDefault="000A06B2">
      <w:pPr>
        <w:numPr>
          <w:ilvl w:val="0"/>
          <w:numId w:val="3"/>
        </w:numPr>
        <w:ind w:hanging="360"/>
      </w:pPr>
      <w:r>
        <w:t>Designed and directed adolescent dual-diagnosis partial hospitalization program and inpatient program</w:t>
      </w:r>
      <w:r>
        <w:rPr>
          <w:rFonts w:cs="Lato"/>
        </w:rPr>
        <w:t xml:space="preserve"> </w:t>
      </w:r>
    </w:p>
    <w:p w14:paraId="34473A47" w14:textId="77777777" w:rsidR="0074456B" w:rsidRDefault="000A06B2">
      <w:pPr>
        <w:numPr>
          <w:ilvl w:val="0"/>
          <w:numId w:val="3"/>
        </w:numPr>
        <w:ind w:hanging="360"/>
      </w:pPr>
      <w:r>
        <w:t>Created program curricula and supervised clinical and adjunct staff</w:t>
      </w:r>
      <w:r>
        <w:rPr>
          <w:rFonts w:cs="Lato"/>
        </w:rPr>
        <w:t xml:space="preserve"> </w:t>
      </w:r>
    </w:p>
    <w:p w14:paraId="2B938CC9" w14:textId="77777777" w:rsidR="0074456B" w:rsidRDefault="000A06B2">
      <w:pPr>
        <w:numPr>
          <w:ilvl w:val="0"/>
          <w:numId w:val="3"/>
        </w:numPr>
        <w:ind w:hanging="360"/>
      </w:pPr>
      <w:r>
        <w:t>Provided 24/7 on-call crisis coverage</w:t>
      </w:r>
      <w:r>
        <w:rPr>
          <w:rFonts w:cs="Lato"/>
        </w:rPr>
        <w:t xml:space="preserve"> </w:t>
      </w:r>
    </w:p>
    <w:p w14:paraId="568CD070" w14:textId="77777777" w:rsidR="0074456B" w:rsidRDefault="000A06B2">
      <w:pPr>
        <w:numPr>
          <w:ilvl w:val="0"/>
          <w:numId w:val="3"/>
        </w:numPr>
        <w:ind w:hanging="360"/>
      </w:pPr>
      <w:r>
        <w:lastRenderedPageBreak/>
        <w:t>Delivered professional trainings and community presentations</w:t>
      </w:r>
      <w:r>
        <w:rPr>
          <w:rFonts w:cs="Lato"/>
        </w:rPr>
        <w:t xml:space="preserve"> </w:t>
      </w:r>
    </w:p>
    <w:p w14:paraId="73253539" w14:textId="77777777" w:rsidR="0074456B" w:rsidRDefault="000A06B2">
      <w:pPr>
        <w:numPr>
          <w:ilvl w:val="0"/>
          <w:numId w:val="3"/>
        </w:numPr>
        <w:ind w:hanging="360"/>
      </w:pPr>
      <w:r>
        <w:t>Achieved a threefold increase in adolescent inpatient admissions</w:t>
      </w:r>
      <w:r>
        <w:rPr>
          <w:rFonts w:cs="Lato"/>
        </w:rPr>
        <w:t xml:space="preserve"> </w:t>
      </w:r>
    </w:p>
    <w:p w14:paraId="7577B20E" w14:textId="77777777" w:rsidR="0074456B" w:rsidRDefault="000A06B2">
      <w:pPr>
        <w:spacing w:line="259" w:lineRule="auto"/>
        <w:ind w:left="35" w:firstLine="0"/>
      </w:pPr>
      <w:r>
        <w:t xml:space="preserve"> </w:t>
      </w:r>
      <w:r>
        <w:rPr>
          <w:rFonts w:cs="Lato"/>
        </w:rPr>
        <w:t xml:space="preserve"> </w:t>
      </w:r>
    </w:p>
    <w:p w14:paraId="0BF6C7F0" w14:textId="77777777" w:rsidR="0074456B" w:rsidRDefault="000A06B2">
      <w:pPr>
        <w:pStyle w:val="Heading2"/>
      </w:pPr>
      <w:r>
        <w:t xml:space="preserve">Interim Site Supervisor &amp; Director of Adolescent Services  </w:t>
      </w:r>
    </w:p>
    <w:p w14:paraId="1560F79D" w14:textId="77777777" w:rsidR="0074456B" w:rsidRDefault="000A06B2">
      <w:pPr>
        <w:ind w:left="30"/>
      </w:pPr>
      <w:r>
        <w:t xml:space="preserve">Advantage Recovery Network </w:t>
      </w:r>
      <w:r>
        <w:rPr>
          <w:rFonts w:cs="Lato"/>
        </w:rPr>
        <w:t xml:space="preserve"> </w:t>
      </w:r>
    </w:p>
    <w:p w14:paraId="44080911" w14:textId="77777777" w:rsidR="0074456B" w:rsidRDefault="000A06B2">
      <w:pPr>
        <w:ind w:left="30"/>
      </w:pPr>
      <w:r>
        <w:t>Swarthmore, PA | 1997-1998</w:t>
      </w:r>
      <w:r>
        <w:rPr>
          <w:rFonts w:cs="Lato"/>
        </w:rPr>
        <w:t xml:space="preserve"> </w:t>
      </w:r>
    </w:p>
    <w:p w14:paraId="0350B283" w14:textId="77777777" w:rsidR="0074456B" w:rsidRDefault="000A06B2">
      <w:pPr>
        <w:numPr>
          <w:ilvl w:val="0"/>
          <w:numId w:val="4"/>
        </w:numPr>
        <w:ind w:hanging="360"/>
      </w:pPr>
      <w:r>
        <w:t>Managed site operations while directing adolescent dual-diagnosis intensive outpatient program</w:t>
      </w:r>
      <w:r>
        <w:rPr>
          <w:rFonts w:cs="Lato"/>
        </w:rPr>
        <w:t xml:space="preserve"> </w:t>
      </w:r>
    </w:p>
    <w:p w14:paraId="26C52229" w14:textId="57EDC907" w:rsidR="0074456B" w:rsidRDefault="000A06B2" w:rsidP="0046275A">
      <w:pPr>
        <w:numPr>
          <w:ilvl w:val="0"/>
          <w:numId w:val="4"/>
        </w:numPr>
        <w:ind w:hanging="360"/>
      </w:pPr>
      <w:r>
        <w:t>Supervised staff and provided 24/7 on-call crisis support</w:t>
      </w:r>
      <w:r>
        <w:rPr>
          <w:rFonts w:cs="Lato"/>
        </w:rPr>
        <w:t xml:space="preserve"> </w:t>
      </w:r>
    </w:p>
    <w:p w14:paraId="73BC56C8" w14:textId="77777777" w:rsidR="0074456B" w:rsidRDefault="000A06B2">
      <w:pPr>
        <w:numPr>
          <w:ilvl w:val="0"/>
          <w:numId w:val="4"/>
        </w:numPr>
        <w:ind w:hanging="360"/>
      </w:pPr>
      <w:r>
        <w:t>Delivered trainings and presentations for schools and community agencies</w:t>
      </w:r>
      <w:r>
        <w:rPr>
          <w:rFonts w:cs="Lato"/>
        </w:rPr>
        <w:t xml:space="preserve"> </w:t>
      </w:r>
    </w:p>
    <w:p w14:paraId="1B5A3955" w14:textId="77777777" w:rsidR="0074456B" w:rsidRDefault="000A06B2">
      <w:pPr>
        <w:spacing w:after="0" w:line="259" w:lineRule="auto"/>
        <w:ind w:left="740" w:firstLine="0"/>
      </w:pPr>
      <w:r>
        <w:rPr>
          <w:rFonts w:cs="Lato"/>
        </w:rPr>
        <w:t xml:space="preserve"> </w:t>
      </w:r>
    </w:p>
    <w:p w14:paraId="6F564353" w14:textId="77777777" w:rsidR="0074456B" w:rsidRDefault="000A06B2">
      <w:pPr>
        <w:pStyle w:val="Heading2"/>
      </w:pPr>
      <w:r>
        <w:t xml:space="preserve">Director of Adolescent Services  </w:t>
      </w:r>
    </w:p>
    <w:p w14:paraId="5B61B200" w14:textId="77777777" w:rsidR="0074456B" w:rsidRDefault="000A06B2">
      <w:pPr>
        <w:spacing w:after="0" w:line="259" w:lineRule="auto"/>
        <w:ind w:left="20" w:firstLine="0"/>
      </w:pPr>
      <w:r>
        <w:rPr>
          <w:sz w:val="22"/>
        </w:rPr>
        <w:t>The Keystone</w:t>
      </w:r>
      <w:r>
        <w:t xml:space="preserve"> Center </w:t>
      </w:r>
    </w:p>
    <w:p w14:paraId="4DF68496" w14:textId="77777777" w:rsidR="0074456B" w:rsidRDefault="000A06B2">
      <w:pPr>
        <w:ind w:left="40"/>
      </w:pPr>
      <w:r>
        <w:t>Chester, PA  | 1995– 1997</w:t>
      </w:r>
      <w:r>
        <w:rPr>
          <w:rFonts w:cs="Lato"/>
        </w:rPr>
        <w:t xml:space="preserve"> </w:t>
      </w:r>
    </w:p>
    <w:p w14:paraId="05495F7D" w14:textId="77777777" w:rsidR="0074456B" w:rsidRDefault="000A06B2">
      <w:pPr>
        <w:numPr>
          <w:ilvl w:val="0"/>
          <w:numId w:val="5"/>
        </w:numPr>
        <w:ind w:hanging="360"/>
      </w:pPr>
      <w:r>
        <w:t>Overhauled adolescent dual-diagnosis inpatient program</w:t>
      </w:r>
      <w:r>
        <w:rPr>
          <w:rFonts w:cs="Lato"/>
        </w:rPr>
        <w:t xml:space="preserve"> </w:t>
      </w:r>
    </w:p>
    <w:p w14:paraId="0D108407" w14:textId="77777777" w:rsidR="0046275A" w:rsidRPr="0046275A" w:rsidRDefault="000A06B2">
      <w:pPr>
        <w:numPr>
          <w:ilvl w:val="0"/>
          <w:numId w:val="5"/>
        </w:numPr>
        <w:ind w:hanging="360"/>
      </w:pPr>
      <w:r>
        <w:t>Developed and directed adolescent partial hospitalization program</w:t>
      </w:r>
      <w:r>
        <w:rPr>
          <w:rFonts w:cs="Lato"/>
        </w:rPr>
        <w:t xml:space="preserve"> </w:t>
      </w:r>
    </w:p>
    <w:p w14:paraId="6AE0EE96" w14:textId="785A3683" w:rsidR="0074456B" w:rsidRDefault="000A06B2">
      <w:pPr>
        <w:numPr>
          <w:ilvl w:val="0"/>
          <w:numId w:val="5"/>
        </w:numPr>
        <w:ind w:hanging="360"/>
      </w:pPr>
      <w:r>
        <w:t xml:space="preserve">Supervised clinical and adjunct staff and provided professional trainings. </w:t>
      </w:r>
      <w:r>
        <w:rPr>
          <w:rFonts w:cs="Lato"/>
        </w:rPr>
        <w:t xml:space="preserve"> </w:t>
      </w:r>
    </w:p>
    <w:p w14:paraId="522DE8D4" w14:textId="77777777" w:rsidR="0074456B" w:rsidRDefault="000A06B2">
      <w:pPr>
        <w:numPr>
          <w:ilvl w:val="0"/>
          <w:numId w:val="5"/>
        </w:numPr>
        <w:ind w:hanging="360"/>
      </w:pPr>
      <w:r>
        <w:t xml:space="preserve">Achieved threefold increase in adolescent inpatient admissions. </w:t>
      </w:r>
      <w:r>
        <w:rPr>
          <w:rFonts w:cs="Lato"/>
        </w:rPr>
        <w:t xml:space="preserve"> </w:t>
      </w:r>
    </w:p>
    <w:p w14:paraId="4649DBEA" w14:textId="77777777" w:rsidR="0074456B" w:rsidRDefault="000A06B2">
      <w:pPr>
        <w:spacing w:after="0" w:line="259" w:lineRule="auto"/>
        <w:ind w:left="35" w:firstLine="0"/>
      </w:pPr>
      <w:r>
        <w:rPr>
          <w:rFonts w:cs="Lato"/>
        </w:rPr>
        <w:t xml:space="preserve"> </w:t>
      </w:r>
    </w:p>
    <w:p w14:paraId="1A86841D" w14:textId="77777777" w:rsidR="0074456B" w:rsidRDefault="000A06B2">
      <w:pPr>
        <w:pStyle w:val="Heading2"/>
      </w:pPr>
      <w:r>
        <w:t xml:space="preserve">Adolescent Program Director and Therapist   </w:t>
      </w:r>
    </w:p>
    <w:p w14:paraId="358719CA" w14:textId="77777777" w:rsidR="0074456B" w:rsidRDefault="000A06B2">
      <w:pPr>
        <w:ind w:left="30"/>
      </w:pPr>
      <w:r>
        <w:t xml:space="preserve">Advantage Recovery Network </w:t>
      </w:r>
    </w:p>
    <w:p w14:paraId="1AF51847" w14:textId="77777777" w:rsidR="0074456B" w:rsidRDefault="000A06B2">
      <w:pPr>
        <w:ind w:left="40"/>
      </w:pPr>
      <w:r>
        <w:t xml:space="preserve">Swarthmore, PA | 1991– 1995  </w:t>
      </w:r>
      <w:r>
        <w:rPr>
          <w:rFonts w:cs="Lato"/>
        </w:rPr>
        <w:t xml:space="preserve"> </w:t>
      </w:r>
    </w:p>
    <w:p w14:paraId="47B1109E" w14:textId="77777777" w:rsidR="0074456B" w:rsidRDefault="000A06B2">
      <w:pPr>
        <w:numPr>
          <w:ilvl w:val="0"/>
          <w:numId w:val="6"/>
        </w:numPr>
        <w:ind w:hanging="360"/>
      </w:pPr>
      <w:r>
        <w:t>Co- created adolescent dual-diagnosis intensive outpatient program</w:t>
      </w:r>
      <w:r>
        <w:rPr>
          <w:rFonts w:cs="Lato"/>
        </w:rPr>
        <w:t xml:space="preserve"> </w:t>
      </w:r>
    </w:p>
    <w:p w14:paraId="6ED75968" w14:textId="77777777" w:rsidR="0074456B" w:rsidRDefault="000A06B2">
      <w:pPr>
        <w:numPr>
          <w:ilvl w:val="0"/>
          <w:numId w:val="6"/>
        </w:numPr>
        <w:ind w:hanging="360"/>
      </w:pPr>
      <w:r>
        <w:t>Developed program curricula and a state-approved assessment tool</w:t>
      </w:r>
      <w:r>
        <w:rPr>
          <w:rFonts w:cs="Lato"/>
        </w:rPr>
        <w:t xml:space="preserve"> </w:t>
      </w:r>
    </w:p>
    <w:p w14:paraId="568DED15" w14:textId="77777777" w:rsidR="0074456B" w:rsidRDefault="000A06B2">
      <w:pPr>
        <w:numPr>
          <w:ilvl w:val="0"/>
          <w:numId w:val="6"/>
        </w:numPr>
        <w:ind w:hanging="360"/>
      </w:pPr>
      <w:r>
        <w:t>Directed and supervised all adolescent clinical services</w:t>
      </w:r>
      <w:r>
        <w:rPr>
          <w:rFonts w:cs="Lato"/>
        </w:rPr>
        <w:t xml:space="preserve"> </w:t>
      </w:r>
    </w:p>
    <w:p w14:paraId="1DCD13AD" w14:textId="77777777" w:rsidR="0074456B" w:rsidRDefault="000A06B2">
      <w:pPr>
        <w:numPr>
          <w:ilvl w:val="0"/>
          <w:numId w:val="6"/>
        </w:numPr>
        <w:ind w:hanging="360"/>
      </w:pPr>
      <w:r>
        <w:t>Provided professional trainings and community education</w:t>
      </w:r>
      <w:r>
        <w:rPr>
          <w:rFonts w:cs="Lato"/>
        </w:rPr>
        <w:t xml:space="preserve"> </w:t>
      </w:r>
    </w:p>
    <w:p w14:paraId="5F788D8A" w14:textId="77777777" w:rsidR="0074456B" w:rsidRDefault="000A06B2">
      <w:pPr>
        <w:spacing w:after="0" w:line="259" w:lineRule="auto"/>
        <w:ind w:left="35" w:firstLine="0"/>
      </w:pPr>
      <w:r>
        <w:t xml:space="preserve"> </w:t>
      </w:r>
      <w:r>
        <w:rPr>
          <w:rFonts w:cs="Lato"/>
        </w:rPr>
        <w:t xml:space="preserve"> </w:t>
      </w:r>
    </w:p>
    <w:p w14:paraId="2EDAE217" w14:textId="77777777" w:rsidR="0074456B" w:rsidRDefault="000A06B2">
      <w:pPr>
        <w:spacing w:line="259" w:lineRule="auto"/>
        <w:ind w:left="35" w:firstLine="0"/>
      </w:pPr>
      <w:r>
        <w:rPr>
          <w:color w:val="2A2A2A"/>
        </w:rPr>
        <w:t xml:space="preserve"> </w:t>
      </w:r>
      <w:r>
        <w:rPr>
          <w:rFonts w:cs="Lato"/>
        </w:rPr>
        <w:t xml:space="preserve"> </w:t>
      </w:r>
    </w:p>
    <w:p w14:paraId="1E2068F8" w14:textId="77777777" w:rsidR="0074456B" w:rsidRDefault="000A06B2">
      <w:pPr>
        <w:spacing w:after="0" w:line="259" w:lineRule="auto"/>
        <w:ind w:left="35" w:firstLine="0"/>
      </w:pPr>
      <w:r>
        <w:rPr>
          <w:color w:val="2A2A2A"/>
        </w:rPr>
        <w:t xml:space="preserve"> </w:t>
      </w:r>
      <w:r>
        <w:rPr>
          <w:rFonts w:cs="Lato"/>
        </w:rPr>
        <w:t xml:space="preserve"> </w:t>
      </w:r>
    </w:p>
    <w:p w14:paraId="5C67B90D" w14:textId="77777777" w:rsidR="0074456B" w:rsidRDefault="000A06B2">
      <w:pPr>
        <w:spacing w:after="0" w:line="259" w:lineRule="auto"/>
        <w:ind w:left="35" w:firstLine="0"/>
      </w:pPr>
      <w:r>
        <w:rPr>
          <w:color w:val="2A2A2A"/>
        </w:rPr>
        <w:t xml:space="preserve"> </w:t>
      </w:r>
      <w:r>
        <w:rPr>
          <w:rFonts w:cs="Lato"/>
        </w:rPr>
        <w:t xml:space="preserve"> </w:t>
      </w:r>
    </w:p>
    <w:p w14:paraId="12330217" w14:textId="77777777" w:rsidR="0074456B" w:rsidRDefault="000A06B2">
      <w:pPr>
        <w:spacing w:line="259" w:lineRule="auto"/>
        <w:ind w:left="35" w:firstLine="0"/>
      </w:pPr>
      <w:r>
        <w:rPr>
          <w:color w:val="2A2A2A"/>
        </w:rPr>
        <w:t xml:space="preserve"> </w:t>
      </w:r>
      <w:r>
        <w:rPr>
          <w:rFonts w:cs="Lato"/>
        </w:rPr>
        <w:t xml:space="preserve"> </w:t>
      </w:r>
    </w:p>
    <w:p w14:paraId="49E3E214" w14:textId="77777777" w:rsidR="0074456B" w:rsidRDefault="000A06B2">
      <w:pPr>
        <w:spacing w:after="0" w:line="259" w:lineRule="auto"/>
        <w:ind w:left="15" w:firstLine="0"/>
      </w:pPr>
      <w:r>
        <w:rPr>
          <w:rFonts w:cs="Lato"/>
        </w:rPr>
        <w:t xml:space="preserve"> </w:t>
      </w:r>
    </w:p>
    <w:p w14:paraId="4664FC2C" w14:textId="77777777" w:rsidR="0074456B" w:rsidRDefault="000A06B2">
      <w:pPr>
        <w:spacing w:after="0" w:line="259" w:lineRule="auto"/>
        <w:ind w:left="15" w:firstLine="0"/>
      </w:pPr>
      <w:r>
        <w:rPr>
          <w:rFonts w:cs="Lato"/>
        </w:rPr>
        <w:t xml:space="preserve"> </w:t>
      </w:r>
    </w:p>
    <w:p w14:paraId="2B2AF4D5" w14:textId="77777777" w:rsidR="0074456B" w:rsidRDefault="000A06B2">
      <w:pPr>
        <w:spacing w:after="0" w:line="259" w:lineRule="auto"/>
        <w:ind w:left="15" w:firstLine="0"/>
      </w:pPr>
      <w:r>
        <w:rPr>
          <w:rFonts w:cs="Lato"/>
        </w:rPr>
        <w:t xml:space="preserve"> </w:t>
      </w:r>
    </w:p>
    <w:sectPr w:rsidR="0074456B">
      <w:headerReference w:type="default" r:id="rId7"/>
      <w:pgSz w:w="12240" w:h="15840"/>
      <w:pgMar w:top="724" w:right="1940" w:bottom="1034" w:left="17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51F97D" w14:textId="77777777" w:rsidR="00910380" w:rsidRDefault="00910380" w:rsidP="0046275A">
      <w:pPr>
        <w:spacing w:after="0" w:line="240" w:lineRule="auto"/>
      </w:pPr>
      <w:r>
        <w:separator/>
      </w:r>
    </w:p>
  </w:endnote>
  <w:endnote w:type="continuationSeparator" w:id="0">
    <w:p w14:paraId="268E0C04" w14:textId="77777777" w:rsidR="00910380" w:rsidRDefault="00910380" w:rsidP="0046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CC59E6" w14:textId="77777777" w:rsidR="00910380" w:rsidRDefault="00910380" w:rsidP="0046275A">
      <w:pPr>
        <w:spacing w:after="0" w:line="240" w:lineRule="auto"/>
      </w:pPr>
      <w:r>
        <w:separator/>
      </w:r>
    </w:p>
  </w:footnote>
  <w:footnote w:type="continuationSeparator" w:id="0">
    <w:p w14:paraId="2392CA2E" w14:textId="77777777" w:rsidR="00910380" w:rsidRDefault="00910380" w:rsidP="0046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764C32" w14:textId="77777777" w:rsidR="0046275A" w:rsidRDefault="0046275A" w:rsidP="0046275A">
    <w:pPr>
      <w:spacing w:after="55" w:line="280" w:lineRule="auto"/>
      <w:ind w:left="2411" w:hanging="425"/>
    </w:pPr>
    <w:r>
      <w:rPr>
        <w:color w:val="2A2A2A"/>
        <w:sz w:val="28"/>
      </w:rPr>
      <w:t>Amy E. Brown, MS, CADC, LPC, CCTP</w:t>
    </w:r>
    <w:r>
      <w:rPr>
        <w:rFonts w:cs="Lato"/>
        <w:color w:val="2A2A2A"/>
        <w:sz w:val="28"/>
      </w:rPr>
      <w:t xml:space="preserve"> </w:t>
    </w:r>
    <w:r>
      <w:rPr>
        <w:color w:val="467886"/>
        <w:sz w:val="20"/>
        <w:u w:val="single" w:color="467886"/>
      </w:rPr>
      <w:t>amyebrown.lpc@gmail.com</w:t>
    </w:r>
    <w:r>
      <w:rPr>
        <w:sz w:val="20"/>
      </w:rPr>
      <w:t xml:space="preserve"> | </w:t>
    </w:r>
    <w:r>
      <w:rPr>
        <w:color w:val="2A2A2A"/>
        <w:sz w:val="20"/>
      </w:rPr>
      <w:t>610.416.0793</w:t>
    </w:r>
    <w:r>
      <w:rPr>
        <w:rFonts w:cs="Lato"/>
        <w:sz w:val="20"/>
      </w:rPr>
      <w:t xml:space="preserve"> </w:t>
    </w:r>
  </w:p>
  <w:p w14:paraId="3D7B1D8C" w14:textId="2D535277" w:rsidR="0046275A" w:rsidRDefault="0046275A" w:rsidP="0046275A">
    <w:pPr>
      <w:spacing w:after="39" w:line="259" w:lineRule="auto"/>
      <w:ind w:left="211" w:firstLine="0"/>
      <w:jc w:val="center"/>
    </w:pPr>
    <w:r>
      <w:rPr>
        <w:rFonts w:cs="Lato"/>
      </w:rPr>
      <w:t xml:space="preserve"> </w:t>
    </w:r>
  </w:p>
  <w:p w14:paraId="3BF53E71" w14:textId="77777777" w:rsidR="0046275A" w:rsidRDefault="00462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242943"/>
    <w:multiLevelType w:val="hybridMultilevel"/>
    <w:tmpl w:val="FFFFFFFF"/>
    <w:lvl w:ilvl="0" w:tplc="42EA800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E6302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86AB0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EF192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A0F9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45768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A1EDA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8A72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AC06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E06655"/>
    <w:multiLevelType w:val="hybridMultilevel"/>
    <w:tmpl w:val="FFFFFFFF"/>
    <w:lvl w:ilvl="0" w:tplc="516A9F2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24F46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E9FD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A16B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80DC4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E60B0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48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02C0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C6B36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11A4C"/>
    <w:multiLevelType w:val="hybridMultilevel"/>
    <w:tmpl w:val="FFFFFFFF"/>
    <w:lvl w:ilvl="0" w:tplc="F62C958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A9EC8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855E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43B4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CD3E2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C6A72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8F48C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27D2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C11C8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366210"/>
    <w:multiLevelType w:val="hybridMultilevel"/>
    <w:tmpl w:val="FFFFFFFF"/>
    <w:lvl w:ilvl="0" w:tplc="881286D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E3C56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A4C6A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E0996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0648E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60AC2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4C974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E08F0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C7F4E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05141E"/>
    <w:multiLevelType w:val="hybridMultilevel"/>
    <w:tmpl w:val="FFFFFFFF"/>
    <w:lvl w:ilvl="0" w:tplc="E88CE46C">
      <w:start w:val="1"/>
      <w:numFmt w:val="bullet"/>
      <w:lvlText w:val="•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D2CC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EAA36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C9CB0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691DC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EE63A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0138A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87C70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1BB6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6F5ECB"/>
    <w:multiLevelType w:val="multilevel"/>
    <w:tmpl w:val="5C7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B5A77"/>
    <w:multiLevelType w:val="hybridMultilevel"/>
    <w:tmpl w:val="89EA63EE"/>
    <w:lvl w:ilvl="0" w:tplc="C61A581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6EEBC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8415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63D0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458A6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E801A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437B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2B2B8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4592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098192">
    <w:abstractNumId w:val="6"/>
  </w:num>
  <w:num w:numId="2" w16cid:durableId="682972859">
    <w:abstractNumId w:val="4"/>
  </w:num>
  <w:num w:numId="3" w16cid:durableId="54159304">
    <w:abstractNumId w:val="3"/>
  </w:num>
  <w:num w:numId="4" w16cid:durableId="782307789">
    <w:abstractNumId w:val="1"/>
  </w:num>
  <w:num w:numId="5" w16cid:durableId="1921868940">
    <w:abstractNumId w:val="0"/>
  </w:num>
  <w:num w:numId="6" w16cid:durableId="1321621603">
    <w:abstractNumId w:val="2"/>
  </w:num>
  <w:num w:numId="7" w16cid:durableId="1442214809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6B"/>
    <w:rsid w:val="00083AD2"/>
    <w:rsid w:val="000A06B2"/>
    <w:rsid w:val="001B2545"/>
    <w:rsid w:val="00201516"/>
    <w:rsid w:val="0046275A"/>
    <w:rsid w:val="006F0964"/>
    <w:rsid w:val="006F20A6"/>
    <w:rsid w:val="00731986"/>
    <w:rsid w:val="0074456B"/>
    <w:rsid w:val="008B5C73"/>
    <w:rsid w:val="00910380"/>
    <w:rsid w:val="00A24AD1"/>
    <w:rsid w:val="00BB35B4"/>
    <w:rsid w:val="00CB0F15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878AD"/>
  <w15:docId w15:val="{284F9F8C-24BE-5044-9FBF-65BA7C11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25" w:hanging="10"/>
    </w:pPr>
    <w:rPr>
      <w:rFonts w:ascii="Lato" w:eastAsia="Lato" w:hAnsi="Lato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Lato" w:eastAsia="Lato" w:hAnsi="Lato" w:cs="Lato"/>
      <w:b/>
      <w:color w:val="2A2A2A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 w:line="259" w:lineRule="auto"/>
      <w:ind w:left="30" w:hanging="10"/>
      <w:outlineLvl w:val="1"/>
    </w:pPr>
    <w:rPr>
      <w:rFonts w:ascii="Lato" w:eastAsia="Lato" w:hAnsi="Lato" w:cs="Lato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Lato" w:eastAsia="Lato" w:hAnsi="Lato" w:cs="Lato"/>
      <w:b/>
      <w:color w:val="000000"/>
      <w:sz w:val="24"/>
    </w:rPr>
  </w:style>
  <w:style w:type="character" w:customStyle="1" w:styleId="Heading1Char">
    <w:name w:val="Heading 1 Char"/>
    <w:link w:val="Heading1"/>
    <w:rPr>
      <w:rFonts w:ascii="Lato" w:eastAsia="Lato" w:hAnsi="Lato" w:cs="Lato"/>
      <w:b/>
      <w:color w:val="2A2A2A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24A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75A"/>
    <w:rPr>
      <w:rFonts w:ascii="Lato" w:eastAsia="Lato" w:hAnsi="Lato" w:cs="Times New Roman"/>
      <w:color w:val="00000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6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75A"/>
    <w:rPr>
      <w:rFonts w:ascii="Lato" w:eastAsia="Lato" w:hAnsi="Lato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2199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cp:lastModifiedBy>Amy E Brown</cp:lastModifiedBy>
  <cp:revision>2</cp:revision>
  <dcterms:created xsi:type="dcterms:W3CDTF">2026-07-06T14:05:00Z</dcterms:created>
  <dcterms:modified xsi:type="dcterms:W3CDTF">2026-07-06T14:05:00Z</dcterms:modified>
</cp:coreProperties>
</file>